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26E24A1C" w14:textId="77777777" w:rsidR="00E00853" w:rsidRPr="00040158" w:rsidRDefault="004361D8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 </w:t>
            </w:r>
            <w:hyperlink w:anchor="_Toc214119616" w:history="1">
              <w:r w:rsidR="00E00853" w:rsidRPr="00040158">
                <w:rPr>
                  <w:rFonts w:ascii="Arial" w:eastAsia="Times New Roman" w:hAnsi="Arial" w:cs="Arial"/>
                </w:rPr>
                <w:t>Apply Entrepreneurial Skill</w:t>
              </w:r>
              <w:r w:rsidR="00E00853"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5241DFA0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42CD398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6BE393A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AA612BA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0294D4C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B8753BF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1A498E3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289EF6B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0B2A322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029045E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0993E09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>Carry out preventive maintenance procedures as part of MHP operations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553E819" w14:textId="29BAC79B" w:rsidR="004361D8" w:rsidRPr="00E00853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07173D12" w14:textId="169134B9" w:rsidR="006F00C8" w:rsidRDefault="00BE64BC" w:rsidP="00A35D28">
            <w:pPr>
              <w:pStyle w:val="NoSpacing"/>
              <w:rPr>
                <w:rFonts w:ascii="Arial" w:eastAsia="Times New Roman" w:hAnsi="Arial" w:cs="Arial"/>
                <w:bCs/>
              </w:rPr>
            </w:pPr>
            <w:r w:rsidRPr="006B716C">
              <w:rPr>
                <w:rFonts w:ascii="Arial" w:hAnsi="Arial" w:cs="Arial"/>
                <w:b/>
                <w:bCs/>
              </w:rPr>
              <w:t>Assessment Task 1</w:t>
            </w:r>
            <w:r w:rsidR="00386ABF">
              <w:rPr>
                <w:rFonts w:ascii="Arial" w:hAnsi="Arial" w:cs="Arial"/>
                <w:b/>
                <w:bCs/>
              </w:rPr>
              <w:t>:</w:t>
            </w:r>
            <w:r w:rsidR="00386ABF" w:rsidRPr="00386ABF">
              <w:rPr>
                <w:rFonts w:ascii="Arial" w:hAnsi="Arial" w:cs="Arial"/>
                <w:b/>
                <w:bCs/>
              </w:rPr>
              <w:t xml:space="preserve"> </w:t>
            </w:r>
            <w:r w:rsidR="00386ABF" w:rsidRPr="00386ABF">
              <w:rPr>
                <w:rFonts w:ascii="Arial" w:hAnsi="Arial" w:cs="Arial"/>
              </w:rPr>
              <w:t>Assemble hydro turbine and generator after verifying foundation layout, make electrical connections and perform pre operation testing.</w:t>
            </w:r>
            <w:r w:rsidR="00386ABF" w:rsidRPr="00386ABF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5D6ED31" w14:textId="34009CEE" w:rsidR="00BE64BC" w:rsidRPr="00415EB1" w:rsidRDefault="00BE64BC" w:rsidP="006F00C8">
            <w:pPr>
              <w:pStyle w:val="NoSpacing"/>
              <w:jc w:val="both"/>
              <w:rPr>
                <w:b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67D5B54" w14:textId="290898E1" w:rsidR="00386ABF" w:rsidRDefault="00BE64BC" w:rsidP="00386ABF">
            <w:pPr>
              <w:pStyle w:val="NoSpacing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>Assessment Task 1:</w:t>
            </w:r>
            <w:r w:rsidR="00BC7153">
              <w:rPr>
                <w:rFonts w:ascii="Arial" w:eastAsia="Times New Roman" w:hAnsi="Arial" w:cs="Arial"/>
                <w:b/>
              </w:rPr>
              <w:t xml:space="preserve"> </w:t>
            </w:r>
            <w:r w:rsidR="006F00C8" w:rsidRPr="006F00C8">
              <w:rPr>
                <w:rFonts w:ascii="Arial" w:eastAsia="Times New Roman" w:hAnsi="Arial" w:cs="Arial"/>
                <w:bCs/>
              </w:rPr>
              <w:t xml:space="preserve"> </w:t>
            </w:r>
            <w:r w:rsidR="00386ABF" w:rsidRPr="00386ABF">
              <w:rPr>
                <w:rFonts w:ascii="Arial" w:hAnsi="Arial" w:cs="Arial"/>
              </w:rPr>
              <w:t xml:space="preserve"> </w:t>
            </w:r>
            <w:r w:rsidR="00386ABF" w:rsidRPr="00386ABF">
              <w:rPr>
                <w:rFonts w:ascii="Arial" w:hAnsi="Arial" w:cs="Arial"/>
              </w:rPr>
              <w:t>Assemble hydro turbine and generator after verifying foundation layout, make electrical connections and perform pre operation testing.</w:t>
            </w:r>
            <w:r w:rsidR="00386ABF" w:rsidRPr="00386ABF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6AAFF2E" w14:textId="7225A3C4" w:rsidR="008A2B2C" w:rsidRPr="00415EB1" w:rsidRDefault="008A2B2C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2AE6D45A" w14:textId="77777777" w:rsidR="00386ABF" w:rsidRPr="00386ABF" w:rsidRDefault="00386ABF" w:rsidP="00386AB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eastAsia="Times New Roman" w:hAnsi="Arial" w:cs="Arial"/>
                <w:bCs/>
              </w:rPr>
              <w:t>Select appropriate PPE and follow safety protocols</w:t>
            </w:r>
          </w:p>
          <w:p w14:paraId="746D4A46" w14:textId="77777777" w:rsidR="00386ABF" w:rsidRPr="00386ABF" w:rsidRDefault="00386ABF" w:rsidP="00386AB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eastAsia="Times New Roman" w:hAnsi="Arial" w:cs="Arial"/>
                <w:bCs/>
              </w:rPr>
              <w:t>Verify foundation layout against approved drawings and specifications</w:t>
            </w:r>
          </w:p>
          <w:p w14:paraId="1FC74782" w14:textId="77777777" w:rsidR="00386ABF" w:rsidRPr="00386ABF" w:rsidRDefault="00386ABF" w:rsidP="00386AB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eastAsia="Times New Roman" w:hAnsi="Arial" w:cs="Arial"/>
                <w:bCs/>
              </w:rPr>
              <w:t>Check leveling, anchor bolts, and grouting condition of the base foundation</w:t>
            </w:r>
          </w:p>
          <w:p w14:paraId="3B0F053E" w14:textId="77777777" w:rsidR="00386ABF" w:rsidRPr="00386ABF" w:rsidRDefault="00386ABF" w:rsidP="00386AB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eastAsia="Times New Roman" w:hAnsi="Arial" w:cs="Arial"/>
                <w:bCs/>
              </w:rPr>
              <w:t>Position and mount hydro turbine accurately on the base</w:t>
            </w:r>
          </w:p>
          <w:p w14:paraId="4A48EC25" w14:textId="77777777" w:rsidR="00386ABF" w:rsidRPr="00386ABF" w:rsidRDefault="00386ABF" w:rsidP="00386AB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eastAsia="Times New Roman" w:hAnsi="Arial" w:cs="Arial"/>
                <w:bCs/>
              </w:rPr>
              <w:t>Align generator with turbine shaft using alignment tools</w:t>
            </w:r>
          </w:p>
          <w:p w14:paraId="6A98325D" w14:textId="77777777" w:rsidR="00386ABF" w:rsidRPr="00386ABF" w:rsidRDefault="00386ABF" w:rsidP="00386AB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eastAsia="Times New Roman" w:hAnsi="Arial" w:cs="Arial"/>
                <w:bCs/>
              </w:rPr>
              <w:t>Install mechanical coupling between turbine and generator correctly</w:t>
            </w:r>
          </w:p>
          <w:p w14:paraId="6BD0FB57" w14:textId="77777777" w:rsidR="00386ABF" w:rsidRPr="00386ABF" w:rsidRDefault="00386ABF" w:rsidP="00386AB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eastAsia="Times New Roman" w:hAnsi="Arial" w:cs="Arial"/>
                <w:bCs/>
              </w:rPr>
              <w:t>Tighten fasteners and mounting bolts to recommended torque values</w:t>
            </w:r>
          </w:p>
          <w:p w14:paraId="4B47257A" w14:textId="77777777" w:rsidR="00386ABF" w:rsidRPr="00386ABF" w:rsidRDefault="00386ABF" w:rsidP="00386AB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eastAsia="Times New Roman" w:hAnsi="Arial" w:cs="Arial"/>
                <w:bCs/>
              </w:rPr>
              <w:t>Make proper electrical connections from generator terminals to the control panel</w:t>
            </w:r>
          </w:p>
          <w:p w14:paraId="03759051" w14:textId="77777777" w:rsidR="00386ABF" w:rsidRPr="00386ABF" w:rsidRDefault="00386ABF" w:rsidP="00386AB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eastAsia="Times New Roman" w:hAnsi="Arial" w:cs="Arial"/>
                <w:bCs/>
              </w:rPr>
              <w:t>Connect grounding/bonding conductors as per safety standards</w:t>
            </w:r>
          </w:p>
          <w:p w14:paraId="502E227B" w14:textId="77777777" w:rsidR="00386ABF" w:rsidRPr="00386ABF" w:rsidRDefault="00386ABF" w:rsidP="00386AB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eastAsia="Times New Roman" w:hAnsi="Arial" w:cs="Arial"/>
                <w:bCs/>
              </w:rPr>
              <w:t>Perform insulation resistance test and terminal continuity check</w:t>
            </w:r>
          </w:p>
          <w:p w14:paraId="1DC4F22F" w14:textId="14EDA539" w:rsidR="006F00C8" w:rsidRPr="00415EB1" w:rsidRDefault="00386ABF" w:rsidP="00386ABF">
            <w:pPr>
              <w:numPr>
                <w:ilvl w:val="0"/>
                <w:numId w:val="3"/>
              </w:numPr>
              <w:rPr>
                <w:rFonts w:ascii="Arial" w:eastAsia="Times New Roman" w:hAnsi="Arial" w:cs="Arial"/>
                <w:b/>
              </w:rPr>
            </w:pPr>
            <w:r w:rsidRPr="00386ABF">
              <w:rPr>
                <w:rFonts w:ascii="Arial" w:eastAsia="Times New Roman" w:hAnsi="Arial" w:cs="Arial"/>
                <w:bCs/>
              </w:rPr>
              <w:t>Conduct dry run (no-load test) of the coupled system</w:t>
            </w:r>
          </w:p>
          <w:p w14:paraId="46350996" w14:textId="49DDC12F" w:rsidR="00FC2A66" w:rsidRPr="00415EB1" w:rsidRDefault="00FC2A66" w:rsidP="00386ABF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</w:rPr>
            </w:pP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BC7153">
      <w:pPr>
        <w:pStyle w:val="Heading3"/>
        <w:ind w:left="0" w:firstLine="0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1D67C253" w14:textId="77777777" w:rsidR="00386ABF" w:rsidRDefault="003D0AAD" w:rsidP="00386ABF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hAnsi="Arial" w:cs="Arial"/>
                <w:b/>
              </w:rPr>
              <w:t>Activity:</w:t>
            </w:r>
            <w:r w:rsidRPr="00415EB1">
              <w:rPr>
                <w:b/>
              </w:rPr>
              <w:t xml:space="preserve"> </w:t>
            </w:r>
            <w:r w:rsidR="00386ABF" w:rsidRPr="00386ABF">
              <w:rPr>
                <w:rFonts w:ascii="Arial" w:hAnsi="Arial" w:cs="Arial"/>
              </w:rPr>
              <w:t>Assemble hydro turbine and generator after verifying foundation layout, make electrical connections and perform pre operation testing.</w:t>
            </w:r>
            <w:r w:rsidR="00386ABF" w:rsidRPr="00386ABF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6A2DF81" w14:textId="3096B4C8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386ABF" w:rsidRPr="00415EB1" w14:paraId="3C9AD5B0" w14:textId="77777777" w:rsidTr="00AE7A24">
        <w:trPr>
          <w:trHeight w:val="398"/>
          <w:jc w:val="center"/>
        </w:trPr>
        <w:tc>
          <w:tcPr>
            <w:tcW w:w="7230" w:type="dxa"/>
          </w:tcPr>
          <w:p w14:paraId="1EFAD3FC" w14:textId="1139CA19" w:rsidR="00386ABF" w:rsidRPr="00386ABF" w:rsidRDefault="00386ABF" w:rsidP="00386AB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86ABF">
              <w:rPr>
                <w:rFonts w:ascii="Arial" w:hAnsi="Arial" w:cs="Arial"/>
              </w:rPr>
              <w:t>Select appropriate PPE and follow safety protocols</w:t>
            </w:r>
          </w:p>
        </w:tc>
        <w:tc>
          <w:tcPr>
            <w:tcW w:w="1059" w:type="dxa"/>
            <w:vAlign w:val="center"/>
          </w:tcPr>
          <w:p w14:paraId="17A32BAA" w14:textId="1F68A8CC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D206A10" wp14:editId="2F919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20419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6113EB" id="Rectangle: Rounded Corners 11" o:spid="_x0000_s1026" style="position:absolute;margin-left:8.5pt;margin-top:5pt;width:28.45pt;height:12.8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EC650" w14:textId="7EE86419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454FC95" wp14:editId="3B6AB0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2015258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591F17" id="Rectangle: Rounded Corners 10" o:spid="_x0000_s1026" style="position:absolute;margin-left:9.5pt;margin-top:4.95pt;width:28.5pt;height:12.9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6ABF" w:rsidRPr="00415EB1" w14:paraId="658D6781" w14:textId="77777777" w:rsidTr="00AE7A24">
        <w:trPr>
          <w:trHeight w:val="398"/>
          <w:jc w:val="center"/>
        </w:trPr>
        <w:tc>
          <w:tcPr>
            <w:tcW w:w="7230" w:type="dxa"/>
          </w:tcPr>
          <w:p w14:paraId="616C44D8" w14:textId="45F6D5BA" w:rsidR="00386ABF" w:rsidRPr="00386ABF" w:rsidRDefault="00386ABF" w:rsidP="00386AB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86ABF">
              <w:rPr>
                <w:rFonts w:ascii="Arial" w:hAnsi="Arial" w:cs="Arial"/>
              </w:rPr>
              <w:t>Verify foundation layout against approved drawings and specifications</w:t>
            </w:r>
          </w:p>
        </w:tc>
        <w:tc>
          <w:tcPr>
            <w:tcW w:w="1059" w:type="dxa"/>
            <w:vAlign w:val="center"/>
          </w:tcPr>
          <w:p w14:paraId="119A0124" w14:textId="7499D667" w:rsidR="00386ABF" w:rsidRPr="00415EB1" w:rsidRDefault="00386ABF" w:rsidP="00386ABF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5CAEF6" id="Rectangle: Rounded Corners 11" o:spid="_x0000_s1026" style="position:absolute;margin-left:8.5pt;margin-top:5pt;width:28.45pt;height:12.8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386ABF" w:rsidRPr="00415EB1" w:rsidRDefault="00386ABF" w:rsidP="00386ABF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8304EC" id="Rectangle: Rounded Corners 10" o:spid="_x0000_s1026" style="position:absolute;margin-left:9.5pt;margin-top:4.95pt;width:28.5pt;height:12.9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6ABF" w:rsidRPr="00415EB1" w14:paraId="5571D6C5" w14:textId="77777777" w:rsidTr="00AE7A24">
        <w:trPr>
          <w:trHeight w:val="398"/>
          <w:jc w:val="center"/>
        </w:trPr>
        <w:tc>
          <w:tcPr>
            <w:tcW w:w="7230" w:type="dxa"/>
          </w:tcPr>
          <w:p w14:paraId="7CC8A982" w14:textId="1999FDC0" w:rsidR="00386ABF" w:rsidRPr="00386ABF" w:rsidRDefault="00386ABF" w:rsidP="00386AB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86ABF">
              <w:rPr>
                <w:rFonts w:ascii="Arial" w:hAnsi="Arial" w:cs="Arial"/>
              </w:rPr>
              <w:t>Check leveling, anchor bolts, and grouting condition of the base foundation</w:t>
            </w:r>
          </w:p>
        </w:tc>
        <w:tc>
          <w:tcPr>
            <w:tcW w:w="1059" w:type="dxa"/>
            <w:vAlign w:val="center"/>
          </w:tcPr>
          <w:p w14:paraId="391BE4C7" w14:textId="7CF5460C" w:rsidR="00386ABF" w:rsidRPr="00415EB1" w:rsidRDefault="00386ABF" w:rsidP="00386ABF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9ECEE7" id="Rectangle: Rounded Corners 9" o:spid="_x0000_s1026" style="position:absolute;margin-left:8.8pt;margin-top:3.4pt;width:28.5pt;height:12.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386ABF" w:rsidRPr="00415EB1" w:rsidRDefault="00386ABF" w:rsidP="00386ABF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AB1082" id="Rectangle: Rounded Corners 8" o:spid="_x0000_s1026" style="position:absolute;margin-left:9.5pt;margin-top:3.4pt;width:28.5pt;height:12.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6ABF" w:rsidRPr="00415EB1" w14:paraId="4C93B0C8" w14:textId="77777777" w:rsidTr="00AE7A24">
        <w:trPr>
          <w:trHeight w:val="398"/>
          <w:jc w:val="center"/>
        </w:trPr>
        <w:tc>
          <w:tcPr>
            <w:tcW w:w="7230" w:type="dxa"/>
          </w:tcPr>
          <w:p w14:paraId="2FEB44C7" w14:textId="2F59CAE6" w:rsidR="00386ABF" w:rsidRPr="00386ABF" w:rsidRDefault="00386ABF" w:rsidP="00386AB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86ABF">
              <w:rPr>
                <w:rFonts w:ascii="Arial" w:hAnsi="Arial" w:cs="Arial"/>
              </w:rPr>
              <w:t>Position and mount hydro turbine accurately on the base</w:t>
            </w:r>
          </w:p>
        </w:tc>
        <w:tc>
          <w:tcPr>
            <w:tcW w:w="1059" w:type="dxa"/>
            <w:vAlign w:val="center"/>
          </w:tcPr>
          <w:p w14:paraId="6FBA5C9C" w14:textId="5454812E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8ECB0D4" wp14:editId="3B489D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37831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E071D7" id="Rectangle: Rounded Corners 11" o:spid="_x0000_s1026" style="position:absolute;margin-left:8.5pt;margin-top:5pt;width:28.45pt;height:12.8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7FB01A" w14:textId="6BC24087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163266F1" wp14:editId="26A3F4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211512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A3ECD9" id="Rectangle: Rounded Corners 10" o:spid="_x0000_s1026" style="position:absolute;margin-left:9.5pt;margin-top:4.95pt;width:28.5pt;height:12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6ABF" w:rsidRPr="00415EB1" w14:paraId="67E45798" w14:textId="77777777" w:rsidTr="00AE7A24">
        <w:trPr>
          <w:trHeight w:val="398"/>
          <w:jc w:val="center"/>
        </w:trPr>
        <w:tc>
          <w:tcPr>
            <w:tcW w:w="7230" w:type="dxa"/>
          </w:tcPr>
          <w:p w14:paraId="7A9D9BAC" w14:textId="2A25B2B7" w:rsidR="00386ABF" w:rsidRPr="00386ABF" w:rsidRDefault="00386ABF" w:rsidP="00386AB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86ABF">
              <w:rPr>
                <w:rFonts w:ascii="Arial" w:hAnsi="Arial" w:cs="Arial"/>
              </w:rPr>
              <w:t>Align generator with turbine shaft using alignment tools</w:t>
            </w:r>
          </w:p>
        </w:tc>
        <w:tc>
          <w:tcPr>
            <w:tcW w:w="1059" w:type="dxa"/>
            <w:vAlign w:val="center"/>
          </w:tcPr>
          <w:p w14:paraId="0B6A11B8" w14:textId="7AEBBBF7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096F4E2" wp14:editId="7A3D493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54838672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913204" id="Rectangle: Rounded Corners 9" o:spid="_x0000_s1026" style="position:absolute;margin-left:8.8pt;margin-top:3.4pt;width:28.5pt;height:12.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36799C" w14:textId="1C2E5E8E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39EE416E" wp14:editId="0450FC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7592476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0696D" id="Rectangle: Rounded Corners 8" o:spid="_x0000_s1026" style="position:absolute;margin-left:9.5pt;margin-top:3.4pt;width:28.5pt;height:12.9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6ABF" w:rsidRPr="00415EB1" w14:paraId="5ABD6252" w14:textId="77777777" w:rsidTr="00AE7A24">
        <w:trPr>
          <w:trHeight w:val="398"/>
          <w:jc w:val="center"/>
        </w:trPr>
        <w:tc>
          <w:tcPr>
            <w:tcW w:w="7230" w:type="dxa"/>
          </w:tcPr>
          <w:p w14:paraId="1B578478" w14:textId="2CED8DCA" w:rsidR="00386ABF" w:rsidRPr="00386ABF" w:rsidRDefault="00386ABF" w:rsidP="00386AB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86ABF">
              <w:rPr>
                <w:rFonts w:ascii="Arial" w:hAnsi="Arial" w:cs="Arial"/>
              </w:rPr>
              <w:t>Install mechanical coupling between turbine and generator correctly</w:t>
            </w:r>
          </w:p>
        </w:tc>
        <w:tc>
          <w:tcPr>
            <w:tcW w:w="1059" w:type="dxa"/>
            <w:vAlign w:val="center"/>
          </w:tcPr>
          <w:p w14:paraId="0781A6F8" w14:textId="3FAE8FCF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26CFC8F9" wp14:editId="0C5DCAF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85776898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4F35C" id="Rectangle: Rounded Corners 11" o:spid="_x0000_s1026" style="position:absolute;margin-left:8.5pt;margin-top:5pt;width:28.45pt;height:12.8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EF347D" w14:textId="053FCBF6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7B803D42" wp14:editId="01BB03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50451804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664ED" id="Rectangle: Rounded Corners 10" o:spid="_x0000_s1026" style="position:absolute;margin-left:9.5pt;margin-top:4.95pt;width:28.5pt;height:12.9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6ABF" w:rsidRPr="00415EB1" w14:paraId="19C65290" w14:textId="77777777" w:rsidTr="00AE7A24">
        <w:trPr>
          <w:trHeight w:val="398"/>
          <w:jc w:val="center"/>
        </w:trPr>
        <w:tc>
          <w:tcPr>
            <w:tcW w:w="7230" w:type="dxa"/>
          </w:tcPr>
          <w:p w14:paraId="2272DDF9" w14:textId="3A83708E" w:rsidR="00386ABF" w:rsidRPr="00386ABF" w:rsidRDefault="00386ABF" w:rsidP="00386AB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86ABF">
              <w:rPr>
                <w:rFonts w:ascii="Arial" w:hAnsi="Arial" w:cs="Arial"/>
              </w:rPr>
              <w:t>Tighten fasteners and mounting bolts to recommended torque values</w:t>
            </w:r>
          </w:p>
        </w:tc>
        <w:tc>
          <w:tcPr>
            <w:tcW w:w="1059" w:type="dxa"/>
            <w:vAlign w:val="center"/>
          </w:tcPr>
          <w:p w14:paraId="2BBA5314" w14:textId="07A8D71F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3517DDA" wp14:editId="1855F9E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11674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0A38F3" id="Rectangle: Rounded Corners 11" o:spid="_x0000_s1026" style="position:absolute;margin-left:8.5pt;margin-top:5pt;width:28.45pt;height:12.8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11F3E5" w14:textId="355FCC95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7385189" wp14:editId="069CD3B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3996572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1057E" id="Rectangle: Rounded Corners 10" o:spid="_x0000_s1026" style="position:absolute;margin-left:9.5pt;margin-top:4.95pt;width:28.5pt;height:12.9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6ABF" w:rsidRPr="00415EB1" w14:paraId="5AB04C5B" w14:textId="77777777" w:rsidTr="00AE7A24">
        <w:trPr>
          <w:trHeight w:val="398"/>
          <w:jc w:val="center"/>
        </w:trPr>
        <w:tc>
          <w:tcPr>
            <w:tcW w:w="7230" w:type="dxa"/>
          </w:tcPr>
          <w:p w14:paraId="28574841" w14:textId="1293F10A" w:rsidR="00386ABF" w:rsidRPr="00386ABF" w:rsidRDefault="00386ABF" w:rsidP="00386AB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86ABF">
              <w:rPr>
                <w:rFonts w:ascii="Arial" w:hAnsi="Arial" w:cs="Arial"/>
              </w:rPr>
              <w:t>Make proper electrical connections from generator terminals to the control panel</w:t>
            </w:r>
          </w:p>
        </w:tc>
        <w:tc>
          <w:tcPr>
            <w:tcW w:w="1059" w:type="dxa"/>
            <w:vAlign w:val="center"/>
          </w:tcPr>
          <w:p w14:paraId="377BA1B5" w14:textId="49727F8D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89411EC" wp14:editId="7380726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1910510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E999F1" id="Rectangle: Rounded Corners 9" o:spid="_x0000_s1026" style="position:absolute;margin-left:8.8pt;margin-top:3.4pt;width:28.5pt;height:12.9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F76A28" w14:textId="21B2F527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69739123" wp14:editId="1193DF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16646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E8063E" id="Rectangle: Rounded Corners 8" o:spid="_x0000_s1026" style="position:absolute;margin-left:9.5pt;margin-top:3.4pt;width:28.5pt;height:12.9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6ABF" w:rsidRPr="00415EB1" w14:paraId="5769A588" w14:textId="77777777" w:rsidTr="00AE7A24">
        <w:trPr>
          <w:trHeight w:val="398"/>
          <w:jc w:val="center"/>
        </w:trPr>
        <w:tc>
          <w:tcPr>
            <w:tcW w:w="7230" w:type="dxa"/>
          </w:tcPr>
          <w:p w14:paraId="4A4D0BFB" w14:textId="2A9E4FCD" w:rsidR="00386ABF" w:rsidRPr="00386ABF" w:rsidRDefault="00386ABF" w:rsidP="00386AB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86ABF">
              <w:rPr>
                <w:rFonts w:ascii="Arial" w:hAnsi="Arial" w:cs="Arial"/>
              </w:rPr>
              <w:lastRenderedPageBreak/>
              <w:t>Connect grounding/bonding conductors as per safety standards</w:t>
            </w:r>
          </w:p>
        </w:tc>
        <w:tc>
          <w:tcPr>
            <w:tcW w:w="1059" w:type="dxa"/>
            <w:vAlign w:val="center"/>
          </w:tcPr>
          <w:p w14:paraId="08D18683" w14:textId="70FF9CDD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931AEFE" wp14:editId="2212FE8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61513559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E4044E" id="Rectangle: Rounded Corners 11" o:spid="_x0000_s1026" style="position:absolute;margin-left:8.5pt;margin-top:5pt;width:28.45pt;height:12.8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21F966" w14:textId="4DBC0425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0F7DDA0" wp14:editId="7FFE29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4934877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FB739C" id="Rectangle: Rounded Corners 10" o:spid="_x0000_s1026" style="position:absolute;margin-left:9.5pt;margin-top:4.95pt;width:28.5pt;height:12.9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6ABF" w:rsidRPr="00415EB1" w14:paraId="346B0500" w14:textId="77777777" w:rsidTr="00AE7A24">
        <w:trPr>
          <w:trHeight w:val="398"/>
          <w:jc w:val="center"/>
        </w:trPr>
        <w:tc>
          <w:tcPr>
            <w:tcW w:w="7230" w:type="dxa"/>
          </w:tcPr>
          <w:p w14:paraId="651B1140" w14:textId="16682BEA" w:rsidR="00386ABF" w:rsidRPr="00386ABF" w:rsidRDefault="00386ABF" w:rsidP="00386AB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86ABF">
              <w:rPr>
                <w:rFonts w:ascii="Arial" w:hAnsi="Arial" w:cs="Arial"/>
              </w:rPr>
              <w:t>Perform insulation resistance test and terminal continuity check</w:t>
            </w:r>
          </w:p>
        </w:tc>
        <w:tc>
          <w:tcPr>
            <w:tcW w:w="1059" w:type="dxa"/>
            <w:vAlign w:val="center"/>
          </w:tcPr>
          <w:p w14:paraId="5A71A595" w14:textId="5B40C3C3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5EA2EF12" wp14:editId="2BBA80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33322561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24FAA1" id="Rectangle: Rounded Corners 11" o:spid="_x0000_s1026" style="position:absolute;margin-left:8.5pt;margin-top:5pt;width:28.45pt;height:12.8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4EA1D18" w14:textId="2CE3449F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25CC4A9A" wp14:editId="2956AA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4737109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F6D73" id="Rectangle: Rounded Corners 10" o:spid="_x0000_s1026" style="position:absolute;margin-left:9.5pt;margin-top:4.95pt;width:28.5pt;height:12.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6ABF" w:rsidRPr="00415EB1" w14:paraId="4A8F0D72" w14:textId="77777777" w:rsidTr="00AE7A24">
        <w:trPr>
          <w:trHeight w:val="398"/>
          <w:jc w:val="center"/>
        </w:trPr>
        <w:tc>
          <w:tcPr>
            <w:tcW w:w="7230" w:type="dxa"/>
          </w:tcPr>
          <w:p w14:paraId="5B6C37F0" w14:textId="35696B94" w:rsidR="00386ABF" w:rsidRPr="00386ABF" w:rsidRDefault="00386ABF" w:rsidP="00386AB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86ABF">
              <w:rPr>
                <w:rFonts w:ascii="Arial" w:hAnsi="Arial" w:cs="Arial"/>
              </w:rPr>
              <w:t>Conduct dry run (no-load test) of the coupled system</w:t>
            </w:r>
          </w:p>
        </w:tc>
        <w:tc>
          <w:tcPr>
            <w:tcW w:w="1059" w:type="dxa"/>
            <w:vAlign w:val="center"/>
          </w:tcPr>
          <w:p w14:paraId="61AACA9A" w14:textId="7CD0E45A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74D5455B" wp14:editId="34D2AD3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1404694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974D6F" id="Rectangle: Rounded Corners 11" o:spid="_x0000_s1026" style="position:absolute;margin-left:8.5pt;margin-top:5pt;width:28.45pt;height:12.8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02B5CAB" w14:textId="114C0C3F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2D7E8AA1" wp14:editId="6A990F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35081498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999C2" id="Rectangle: Rounded Corners 10" o:spid="_x0000_s1026" style="position:absolute;margin-left:9.5pt;margin-top:4.95pt;width:28.5pt;height:12.9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6ABF" w:rsidRPr="00415EB1" w14:paraId="376E64D1" w14:textId="77777777" w:rsidTr="00AE7A24">
        <w:trPr>
          <w:trHeight w:val="398"/>
          <w:jc w:val="center"/>
        </w:trPr>
        <w:tc>
          <w:tcPr>
            <w:tcW w:w="7230" w:type="dxa"/>
          </w:tcPr>
          <w:p w14:paraId="3DCB4283" w14:textId="2850CFC1" w:rsidR="00386ABF" w:rsidRPr="00386ABF" w:rsidRDefault="00386ABF" w:rsidP="00386AB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86ABF">
              <w:rPr>
                <w:rFonts w:ascii="Arial" w:hAnsi="Arial" w:cs="Arial"/>
              </w:rPr>
              <w:t>Select appropriate PPE and follow safety protocols</w:t>
            </w:r>
          </w:p>
        </w:tc>
        <w:tc>
          <w:tcPr>
            <w:tcW w:w="1059" w:type="dxa"/>
            <w:vAlign w:val="center"/>
          </w:tcPr>
          <w:p w14:paraId="39C36CD0" w14:textId="0CFDA9EB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7A6C5131" wp14:editId="2873C72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99517220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591F62" id="Rectangle: Rounded Corners 9" o:spid="_x0000_s1026" style="position:absolute;margin-left:8.8pt;margin-top:3.4pt;width:28.5pt;height:12.9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323D82" w14:textId="7CACE548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0FE4F67E" wp14:editId="5DD0F2A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25629702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04787" id="Rectangle: Rounded Corners 8" o:spid="_x0000_s1026" style="position:absolute;margin-left:9.5pt;margin-top:3.4pt;width:28.5pt;height:12.9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6ABF" w:rsidRPr="00415EB1" w14:paraId="7A52FDFA" w14:textId="77777777" w:rsidTr="00AE7A24">
        <w:trPr>
          <w:trHeight w:val="398"/>
          <w:jc w:val="center"/>
        </w:trPr>
        <w:tc>
          <w:tcPr>
            <w:tcW w:w="7230" w:type="dxa"/>
          </w:tcPr>
          <w:p w14:paraId="72FDC223" w14:textId="3F3EE16D" w:rsidR="00386ABF" w:rsidRPr="00386ABF" w:rsidRDefault="00386ABF" w:rsidP="00386ABF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386ABF">
              <w:rPr>
                <w:rFonts w:ascii="Arial" w:hAnsi="Arial" w:cs="Arial"/>
              </w:rPr>
              <w:t>Verify foundation layout against approved drawings and specifications</w:t>
            </w:r>
          </w:p>
        </w:tc>
        <w:tc>
          <w:tcPr>
            <w:tcW w:w="1059" w:type="dxa"/>
            <w:vAlign w:val="center"/>
          </w:tcPr>
          <w:p w14:paraId="0C0DBFF7" w14:textId="7AFF66B1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3139CBF" wp14:editId="12711C6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1556232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5018BE" id="Rectangle: Rounded Corners 9" o:spid="_x0000_s1026" style="position:absolute;margin-left:8.8pt;margin-top:3.4pt;width:28.5pt;height:12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68A14F7" w14:textId="185AC301" w:rsidR="00386ABF" w:rsidRPr="00415EB1" w:rsidRDefault="00386ABF" w:rsidP="00386ABF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6CF7CA50" wp14:editId="79194DC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7073494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C9FEC" id="Rectangle: Rounded Corners 8" o:spid="_x0000_s1026" style="position:absolute;margin-left:9.5pt;margin-top:3.4pt;width:28.5pt;height:12.9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3C059B7B" w14:textId="2CD72366" w:rsidR="00FF2174" w:rsidRDefault="00FC2A66" w:rsidP="00C314DF">
      <w:pPr>
        <w:ind w:firstLine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p w14:paraId="462F8F24" w14:textId="77777777" w:rsidR="00C314DF" w:rsidRPr="00C314DF" w:rsidRDefault="00C314DF" w:rsidP="00C314DF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D6457A9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6" w:history="1">
              <w:r w:rsidRPr="00040158">
                <w:rPr>
                  <w:rFonts w:ascii="Arial" w:eastAsia="Times New Roman" w:hAnsi="Arial" w:cs="Arial"/>
                </w:rPr>
                <w:t>Apply Entrepreneurial Skill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D83E66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82BE359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6BDC1FF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8C8266E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1773F26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6BE71F1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325FBE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33E709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D7315BE" w14:textId="1A14BC9D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3160AA4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FA30FB8" w14:textId="2AA35BAB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 xml:space="preserve">Carry out preventive maintenance procedures as part of MHP </w:t>
              </w:r>
              <w:r>
                <w:rPr>
                  <w:rFonts w:ascii="Arial" w:eastAsia="Times New Roman" w:hAnsi="Arial" w:cs="Arial"/>
                </w:rPr>
                <w:t xml:space="preserve">         </w:t>
              </w:r>
              <w:r w:rsidRPr="00040158">
                <w:rPr>
                  <w:rFonts w:ascii="Arial" w:eastAsia="Times New Roman" w:hAnsi="Arial" w:cs="Arial"/>
                </w:rPr>
                <w:t>operati</w:t>
              </w:r>
              <w:r>
                <w:rPr>
                  <w:rFonts w:ascii="Arial" w:eastAsia="Times New Roman" w:hAnsi="Arial" w:cs="Arial"/>
                </w:rPr>
                <w:t>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62BA52D" w14:textId="6D9ECD06" w:rsidR="00FF2174" w:rsidRPr="00415EB1" w:rsidRDefault="00E00853" w:rsidP="00E008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lastRenderedPageBreak/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38869A2E" w14:textId="77777777" w:rsidR="00F221CD" w:rsidRDefault="00F221CD" w:rsidP="00C25157">
      <w:pPr>
        <w:rPr>
          <w:rFonts w:ascii="Arial" w:hAnsi="Arial" w:cs="Arial"/>
          <w:b/>
          <w:sz w:val="24"/>
          <w:szCs w:val="24"/>
        </w:rPr>
      </w:pPr>
    </w:p>
    <w:p w14:paraId="0544F585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1ED5A5C3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FDEC4BA" w14:textId="77777777" w:rsidR="00386ABF" w:rsidRDefault="00FF2174" w:rsidP="00386ABF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94532" w:rsidRPr="00B9453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386ABF" w:rsidRPr="00386ABF">
              <w:rPr>
                <w:rFonts w:ascii="Arial" w:hAnsi="Arial" w:cs="Arial"/>
              </w:rPr>
              <w:t>Assemble hydro turbine and generator after verifying foundation layout, make electrical connections and perform pre operation testing.</w:t>
            </w:r>
            <w:r w:rsidR="00386ABF" w:rsidRPr="00386ABF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D6DC187" w14:textId="602DF44D" w:rsidR="006F00C8" w:rsidRDefault="006F00C8" w:rsidP="006F00C8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</w:p>
          <w:p w14:paraId="59774E61" w14:textId="06A63016" w:rsidR="00FF2174" w:rsidRPr="00415EB1" w:rsidRDefault="00FF2174" w:rsidP="006F00C8">
            <w:pPr>
              <w:jc w:val="both"/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D8565E" w:rsidRPr="00415EB1" w14:paraId="4A70438B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D8565E" w:rsidRPr="00415EB1" w:rsidRDefault="00D8565E" w:rsidP="00D8565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4DF08DFA" w:rsidR="00D8565E" w:rsidRPr="00415EB1" w:rsidRDefault="00D8565E" w:rsidP="00D8565E">
            <w:pPr>
              <w:rPr>
                <w:rFonts w:ascii="Arial" w:eastAsia="Times New Roman" w:hAnsi="Arial" w:cs="Arial"/>
                <w:b/>
              </w:rPr>
            </w:pPr>
            <w:r w:rsidRPr="00386ABF">
              <w:rPr>
                <w:rFonts w:ascii="Arial" w:hAnsi="Arial" w:cs="Arial"/>
              </w:rPr>
              <w:t>Select appropriate PPE and follow safety protocols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D8565E" w:rsidRPr="00415EB1" w:rsidRDefault="00D8565E" w:rsidP="00D856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D8565E" w:rsidRPr="00415EB1" w:rsidRDefault="00D8565E" w:rsidP="00D856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D8565E" w:rsidRPr="00415EB1" w:rsidRDefault="00D8565E" w:rsidP="00D856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565E" w:rsidRPr="00415EB1" w14:paraId="7D810739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D8565E" w:rsidRPr="00415EB1" w:rsidRDefault="00D8565E" w:rsidP="00D8565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72925B10" w:rsidR="00D8565E" w:rsidRPr="00415EB1" w:rsidRDefault="00D8565E" w:rsidP="00D8565E">
            <w:pPr>
              <w:rPr>
                <w:rFonts w:ascii="Arial" w:eastAsia="Times New Roman" w:hAnsi="Arial" w:cs="Arial"/>
                <w:b/>
              </w:rPr>
            </w:pPr>
            <w:r w:rsidRPr="00386ABF">
              <w:rPr>
                <w:rFonts w:ascii="Arial" w:hAnsi="Arial" w:cs="Arial"/>
              </w:rPr>
              <w:t>Verify foundation layout against approved drawings and specifications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D8565E" w:rsidRPr="00415EB1" w:rsidRDefault="00D8565E" w:rsidP="00D856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D8565E" w:rsidRPr="00415EB1" w:rsidRDefault="00D8565E" w:rsidP="00D856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D8565E" w:rsidRPr="00415EB1" w:rsidRDefault="00D8565E" w:rsidP="00D8565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565E" w:rsidRPr="00415EB1" w14:paraId="33723151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D8565E" w:rsidRPr="00415EB1" w:rsidRDefault="00D8565E" w:rsidP="00D8565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1D2A4B80" w:rsidR="00D8565E" w:rsidRPr="00415EB1" w:rsidRDefault="00D8565E" w:rsidP="00D8565E">
            <w:pPr>
              <w:rPr>
                <w:rFonts w:ascii="Arial" w:eastAsia="Times New Roman" w:hAnsi="Arial" w:cs="Arial"/>
                <w:b/>
              </w:rPr>
            </w:pPr>
            <w:r w:rsidRPr="00386ABF">
              <w:rPr>
                <w:rFonts w:ascii="Arial" w:hAnsi="Arial" w:cs="Arial"/>
              </w:rPr>
              <w:t>Check leveling, anchor bolts, and grouting condition of the base foundation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</w:tr>
      <w:tr w:rsidR="00D8565E" w:rsidRPr="00415EB1" w14:paraId="4E28DE16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43A1243" w14:textId="77777777" w:rsidR="00D8565E" w:rsidRPr="00415EB1" w:rsidRDefault="00D8565E" w:rsidP="00D8565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2DB5B00" w14:textId="46B81D5F" w:rsidR="00D8565E" w:rsidRPr="008A2B2C" w:rsidRDefault="00D8565E" w:rsidP="00D8565E">
            <w:pPr>
              <w:rPr>
                <w:rFonts w:ascii="Arial" w:eastAsia="Times New Roman" w:hAnsi="Arial" w:cs="Arial"/>
              </w:rPr>
            </w:pPr>
            <w:r w:rsidRPr="00386ABF">
              <w:rPr>
                <w:rFonts w:ascii="Arial" w:hAnsi="Arial" w:cs="Arial"/>
              </w:rPr>
              <w:t>Position and mount hydro turbine accurately on the base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ECD7E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5E20FB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243597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</w:tr>
      <w:tr w:rsidR="00D8565E" w:rsidRPr="00415EB1" w14:paraId="65E68957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3B53A2" w14:textId="77777777" w:rsidR="00D8565E" w:rsidRPr="00415EB1" w:rsidRDefault="00D8565E" w:rsidP="00D8565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30418DC" w14:textId="0EBD21ED" w:rsidR="00D8565E" w:rsidRPr="008A2B2C" w:rsidRDefault="00D8565E" w:rsidP="00D8565E">
            <w:pPr>
              <w:rPr>
                <w:rFonts w:ascii="Arial" w:eastAsia="Times New Roman" w:hAnsi="Arial" w:cs="Arial"/>
              </w:rPr>
            </w:pPr>
            <w:r w:rsidRPr="00386ABF">
              <w:rPr>
                <w:rFonts w:ascii="Arial" w:hAnsi="Arial" w:cs="Arial"/>
              </w:rPr>
              <w:t>Align generator with turbine shaft using alignment tools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F3A93CC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544FE43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2DAFB46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</w:tr>
      <w:tr w:rsidR="00D8565E" w:rsidRPr="00415EB1" w14:paraId="0E313662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21644EF" w14:textId="77777777" w:rsidR="00D8565E" w:rsidRPr="00415EB1" w:rsidRDefault="00D8565E" w:rsidP="00D8565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B5F380F" w14:textId="752B8E67" w:rsidR="00D8565E" w:rsidRPr="008A2B2C" w:rsidRDefault="00D8565E" w:rsidP="00D8565E">
            <w:pPr>
              <w:rPr>
                <w:rFonts w:ascii="Arial" w:eastAsia="Times New Roman" w:hAnsi="Arial" w:cs="Arial"/>
              </w:rPr>
            </w:pPr>
            <w:r w:rsidRPr="00386ABF">
              <w:rPr>
                <w:rFonts w:ascii="Arial" w:hAnsi="Arial" w:cs="Arial"/>
              </w:rPr>
              <w:t>Install mechanical coupling between turbine and generator correctly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F65C10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C36D92C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F3638E2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</w:tr>
      <w:tr w:rsidR="00D8565E" w:rsidRPr="00415EB1" w14:paraId="19F5BA0E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1003609" w14:textId="77777777" w:rsidR="00D8565E" w:rsidRPr="00415EB1" w:rsidRDefault="00D8565E" w:rsidP="00D8565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25BFF3" w14:textId="426F1F60" w:rsidR="00D8565E" w:rsidRPr="00B611E5" w:rsidRDefault="00D8565E" w:rsidP="00D8565E">
            <w:pPr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hAnsi="Arial" w:cs="Arial"/>
              </w:rPr>
              <w:t>Tighten fasteners and mounting bolts to recommended torque values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341AE77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CEAEE6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91872B7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</w:tr>
      <w:tr w:rsidR="00D8565E" w:rsidRPr="00415EB1" w14:paraId="15552B0A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B1F7FA8" w14:textId="77777777" w:rsidR="00D8565E" w:rsidRPr="00415EB1" w:rsidRDefault="00D8565E" w:rsidP="00D8565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7132DD" w14:textId="53C0F985" w:rsidR="00D8565E" w:rsidRPr="00B611E5" w:rsidRDefault="00D8565E" w:rsidP="00D8565E">
            <w:pPr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hAnsi="Arial" w:cs="Arial"/>
              </w:rPr>
              <w:t>Make proper electrical connections from generator terminals to the control panel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BB9122B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5FAB2D8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DABDD4A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</w:tr>
      <w:tr w:rsidR="00D8565E" w:rsidRPr="00415EB1" w14:paraId="6BD4F9B3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0922D3E" w14:textId="77777777" w:rsidR="00D8565E" w:rsidRPr="00415EB1" w:rsidRDefault="00D8565E" w:rsidP="00D8565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DE7305" w14:textId="58C12E23" w:rsidR="00D8565E" w:rsidRPr="00B611E5" w:rsidRDefault="00D8565E" w:rsidP="00D8565E">
            <w:pPr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hAnsi="Arial" w:cs="Arial"/>
              </w:rPr>
              <w:t>Connect grounding/bonding conductors as per safety standards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EF7C4D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0808EFC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EFA1A6F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</w:tr>
      <w:tr w:rsidR="00D8565E" w:rsidRPr="00415EB1" w14:paraId="6972C371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C05BD59" w14:textId="77777777" w:rsidR="00D8565E" w:rsidRPr="00415EB1" w:rsidRDefault="00D8565E" w:rsidP="00D8565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33DBA9E" w14:textId="0613D6E0" w:rsidR="00D8565E" w:rsidRPr="002A235C" w:rsidRDefault="00D8565E" w:rsidP="00D8565E">
            <w:pPr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hAnsi="Arial" w:cs="Arial"/>
              </w:rPr>
              <w:t>Perform insulation resistance test and terminal continuity check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22D2B65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9E6637D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68362D1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</w:tr>
      <w:tr w:rsidR="00D8565E" w:rsidRPr="00415EB1" w14:paraId="218FE771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A0F401" w14:textId="77777777" w:rsidR="00D8565E" w:rsidRPr="00415EB1" w:rsidRDefault="00D8565E" w:rsidP="00D8565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7BDA09C" w14:textId="422700E7" w:rsidR="00D8565E" w:rsidRPr="002A235C" w:rsidRDefault="00D8565E" w:rsidP="00D8565E">
            <w:pPr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hAnsi="Arial" w:cs="Arial"/>
              </w:rPr>
              <w:t>Conduct dry run (no-load test) of the coupled system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0C736C5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8D02F3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DB706E1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</w:tr>
      <w:tr w:rsidR="00D8565E" w:rsidRPr="00415EB1" w14:paraId="590D9588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5EE92C7" w14:textId="77777777" w:rsidR="00D8565E" w:rsidRPr="00415EB1" w:rsidRDefault="00D8565E" w:rsidP="00D8565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C81ABCA" w14:textId="6D5A7A3A" w:rsidR="00D8565E" w:rsidRPr="002A235C" w:rsidRDefault="00D8565E" w:rsidP="00D8565E">
            <w:pPr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hAnsi="Arial" w:cs="Arial"/>
              </w:rPr>
              <w:t>Select appropriate PPE and follow safety protocols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5A859DF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68C92A8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9E31E48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</w:tr>
      <w:tr w:rsidR="00D8565E" w:rsidRPr="00415EB1" w14:paraId="526855D8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1879A36" w14:textId="77777777" w:rsidR="00D8565E" w:rsidRPr="00415EB1" w:rsidRDefault="00D8565E" w:rsidP="00D8565E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A33EDB8" w14:textId="430FFAE1" w:rsidR="00D8565E" w:rsidRPr="002A235C" w:rsidRDefault="00D8565E" w:rsidP="00D8565E">
            <w:pPr>
              <w:rPr>
                <w:rFonts w:ascii="Arial" w:eastAsia="Times New Roman" w:hAnsi="Arial" w:cs="Arial"/>
                <w:bCs/>
              </w:rPr>
            </w:pPr>
            <w:r w:rsidRPr="00386ABF">
              <w:rPr>
                <w:rFonts w:ascii="Arial" w:hAnsi="Arial" w:cs="Arial"/>
              </w:rPr>
              <w:t>Verify foundation layout against approved drawings and specifications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39F76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8792FC1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C2A00AA" w14:textId="77777777" w:rsidR="00D8565E" w:rsidRPr="00415EB1" w:rsidRDefault="00D8565E" w:rsidP="00D8565E">
            <w:pPr>
              <w:rPr>
                <w:rFonts w:ascii="Arial" w:eastAsia="Times New Roman" w:hAnsi="Arial" w:cs="Arial"/>
              </w:rPr>
            </w:pPr>
          </w:p>
        </w:tc>
      </w:tr>
      <w:tr w:rsidR="00B611E5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B611E5" w:rsidRPr="00415EB1" w:rsidRDefault="00B611E5" w:rsidP="00B611E5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81D95" id="Rectangle 25" o:spid="_x0000_s1026" style="position:absolute;margin-left:70.7pt;margin-top:2.2pt;width:14pt;height: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B611E5" w:rsidRPr="00415EB1" w:rsidRDefault="00B611E5" w:rsidP="00B611E5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B8EFA" id="Rectangle 24" o:spid="_x0000_s1026" style="position:absolute;margin-left:98.35pt;margin-top:1pt;width:14pt;height: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p w14:paraId="6C8D73B7" w14:textId="77777777" w:rsidR="0072730B" w:rsidRDefault="0072730B" w:rsidP="00C25157">
      <w:pPr>
        <w:rPr>
          <w:rFonts w:ascii="Arial" w:hAnsi="Arial" w:cs="Arial"/>
          <w:b/>
          <w:sz w:val="24"/>
          <w:szCs w:val="24"/>
        </w:rPr>
      </w:pPr>
    </w:p>
    <w:p w14:paraId="0F994CAE" w14:textId="77777777" w:rsidR="00B15CBC" w:rsidRDefault="00B15CBC" w:rsidP="00C25157">
      <w:pPr>
        <w:rPr>
          <w:rFonts w:ascii="Arial" w:hAnsi="Arial" w:cs="Arial"/>
          <w:b/>
          <w:sz w:val="24"/>
          <w:szCs w:val="24"/>
        </w:rPr>
      </w:pPr>
    </w:p>
    <w:p w14:paraId="5C4A5264" w14:textId="77777777" w:rsidR="00B15CBC" w:rsidRDefault="00B15CBC" w:rsidP="00C25157">
      <w:pPr>
        <w:rPr>
          <w:rFonts w:ascii="Arial" w:hAnsi="Arial" w:cs="Arial"/>
          <w:b/>
          <w:sz w:val="24"/>
          <w:szCs w:val="24"/>
        </w:rPr>
      </w:pPr>
    </w:p>
    <w:p w14:paraId="1914C094" w14:textId="77777777" w:rsidR="00B15CBC" w:rsidRDefault="00B15CBC" w:rsidP="00C25157">
      <w:pPr>
        <w:rPr>
          <w:rFonts w:ascii="Arial" w:hAnsi="Arial" w:cs="Arial"/>
          <w:b/>
          <w:sz w:val="24"/>
          <w:szCs w:val="24"/>
        </w:rPr>
      </w:pPr>
    </w:p>
    <w:p w14:paraId="6B6888B2" w14:textId="77777777" w:rsidR="00B15CBC" w:rsidRDefault="00B15CBC" w:rsidP="00C25157">
      <w:pPr>
        <w:rPr>
          <w:rFonts w:ascii="Arial" w:hAnsi="Arial" w:cs="Arial"/>
          <w:b/>
          <w:sz w:val="24"/>
          <w:szCs w:val="24"/>
        </w:rPr>
      </w:pPr>
    </w:p>
    <w:p w14:paraId="53E84DD9" w14:textId="77777777" w:rsidR="00B15CBC" w:rsidRDefault="00B15CBC" w:rsidP="00C25157">
      <w:pPr>
        <w:rPr>
          <w:rFonts w:ascii="Arial" w:hAnsi="Arial" w:cs="Arial"/>
          <w:b/>
          <w:sz w:val="24"/>
          <w:szCs w:val="24"/>
        </w:rPr>
      </w:pPr>
    </w:p>
    <w:p w14:paraId="0D06C552" w14:textId="77777777" w:rsidR="00B15CBC" w:rsidRDefault="00B15CBC" w:rsidP="00C25157">
      <w:pPr>
        <w:rPr>
          <w:rFonts w:ascii="Arial" w:hAnsi="Arial" w:cs="Arial"/>
          <w:b/>
          <w:sz w:val="24"/>
          <w:szCs w:val="24"/>
        </w:rPr>
      </w:pPr>
    </w:p>
    <w:p w14:paraId="6051D7A7" w14:textId="77777777" w:rsidR="00B15CBC" w:rsidRDefault="00B15CBC" w:rsidP="00C25157">
      <w:pPr>
        <w:rPr>
          <w:rFonts w:ascii="Arial" w:hAnsi="Arial" w:cs="Arial"/>
          <w:b/>
          <w:sz w:val="24"/>
          <w:szCs w:val="24"/>
        </w:rPr>
      </w:pPr>
    </w:p>
    <w:p w14:paraId="10C8663B" w14:textId="77777777" w:rsidR="00B15CBC" w:rsidRDefault="00B15CBC" w:rsidP="00C25157">
      <w:pPr>
        <w:rPr>
          <w:rFonts w:ascii="Arial" w:hAnsi="Arial" w:cs="Arial"/>
          <w:b/>
          <w:sz w:val="24"/>
          <w:szCs w:val="24"/>
        </w:rPr>
      </w:pPr>
    </w:p>
    <w:p w14:paraId="617DB949" w14:textId="77777777" w:rsidR="00B15CBC" w:rsidRDefault="00B15CBC" w:rsidP="00C25157">
      <w:pPr>
        <w:rPr>
          <w:rFonts w:ascii="Arial" w:hAnsi="Arial" w:cs="Arial"/>
          <w:b/>
          <w:sz w:val="24"/>
          <w:szCs w:val="24"/>
        </w:rPr>
      </w:pPr>
    </w:p>
    <w:p w14:paraId="621F9A66" w14:textId="77777777" w:rsidR="00B15CBC" w:rsidRDefault="00B15CBC" w:rsidP="00C25157">
      <w:pPr>
        <w:rPr>
          <w:rFonts w:ascii="Arial" w:hAnsi="Arial" w:cs="Arial"/>
          <w:b/>
          <w:sz w:val="24"/>
          <w:szCs w:val="24"/>
        </w:rPr>
      </w:pPr>
    </w:p>
    <w:p w14:paraId="6E0E3B51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77A35CD5" w14:textId="099D2E84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lastRenderedPageBreak/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6030"/>
        <w:gridCol w:w="1350"/>
        <w:gridCol w:w="32"/>
        <w:gridCol w:w="1318"/>
        <w:gridCol w:w="26"/>
      </w:tblGrid>
      <w:tr w:rsidR="00FF2174" w:rsidRPr="00415EB1" w14:paraId="1B8529AB" w14:textId="77777777" w:rsidTr="005E5943">
        <w:trPr>
          <w:gridAfter w:val="1"/>
          <w:wAfter w:w="26" w:type="dxa"/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50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5E5943">
        <w:trPr>
          <w:trHeight w:val="233"/>
          <w:jc w:val="center"/>
        </w:trPr>
        <w:tc>
          <w:tcPr>
            <w:tcW w:w="985" w:type="dxa"/>
            <w:vMerge w:val="restart"/>
            <w:vAlign w:val="center"/>
          </w:tcPr>
          <w:p w14:paraId="5E9C5644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EA6640B" w14:textId="401DBD7C" w:rsidR="00FF2174" w:rsidRPr="00415EB1" w:rsidRDefault="00B15CBC" w:rsidP="00A03F0C">
            <w:pPr>
              <w:rPr>
                <w:rFonts w:ascii="Arial" w:eastAsia="Times New Roman" w:hAnsi="Arial" w:cs="Arial"/>
                <w:bCs/>
                <w:iCs/>
              </w:rPr>
            </w:pPr>
            <w:r w:rsidRPr="00B15CBC">
              <w:rPr>
                <w:rFonts w:ascii="Arial" w:eastAsia="Times New Roman" w:hAnsi="Arial" w:cs="Arial"/>
                <w:bCs/>
                <w:iCs/>
              </w:rPr>
              <w:t>State purpose of installing a turbine in a power plant.</w:t>
            </w:r>
          </w:p>
        </w:tc>
        <w:tc>
          <w:tcPr>
            <w:tcW w:w="1382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5E5943">
        <w:trPr>
          <w:trHeight w:val="359"/>
          <w:jc w:val="center"/>
        </w:trPr>
        <w:tc>
          <w:tcPr>
            <w:tcW w:w="985" w:type="dxa"/>
            <w:vMerge/>
            <w:vAlign w:val="center"/>
          </w:tcPr>
          <w:p w14:paraId="7CBA3599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0EA71C5B" w14:textId="77777777" w:rsidR="00FF2174" w:rsidRPr="003B3A4E" w:rsidRDefault="00FF2174" w:rsidP="007A1887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5E5943">
        <w:trPr>
          <w:trHeight w:val="287"/>
          <w:jc w:val="center"/>
        </w:trPr>
        <w:tc>
          <w:tcPr>
            <w:tcW w:w="985" w:type="dxa"/>
            <w:vMerge w:val="restart"/>
            <w:vAlign w:val="center"/>
          </w:tcPr>
          <w:p w14:paraId="1501BB3A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7E786D9E" w14:textId="39090766" w:rsidR="00FF2174" w:rsidRPr="00415EB1" w:rsidRDefault="00B15CBC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B15CBC">
              <w:rPr>
                <w:rFonts w:ascii="Arial" w:eastAsia="Times New Roman" w:hAnsi="Arial" w:cs="Arial"/>
                <w:bCs/>
                <w:iCs/>
              </w:rPr>
              <w:t>Enlist types of turbines used in hydro power plants.</w:t>
            </w:r>
          </w:p>
        </w:tc>
        <w:tc>
          <w:tcPr>
            <w:tcW w:w="1382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5E5943">
        <w:trPr>
          <w:trHeight w:val="440"/>
          <w:jc w:val="center"/>
        </w:trPr>
        <w:tc>
          <w:tcPr>
            <w:tcW w:w="985" w:type="dxa"/>
            <w:vMerge/>
            <w:vAlign w:val="center"/>
          </w:tcPr>
          <w:p w14:paraId="00E25023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0528FB3A" w14:textId="77777777" w:rsidR="00FF2174" w:rsidRPr="003B3A4E" w:rsidRDefault="00FF2174" w:rsidP="007A1887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5E5943">
        <w:trPr>
          <w:trHeight w:val="351"/>
          <w:jc w:val="center"/>
        </w:trPr>
        <w:tc>
          <w:tcPr>
            <w:tcW w:w="985" w:type="dxa"/>
            <w:vMerge w:val="restart"/>
            <w:vAlign w:val="center"/>
          </w:tcPr>
          <w:p w14:paraId="7D36D7FE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C091AC4" w14:textId="3FD76697" w:rsidR="00FF2174" w:rsidRPr="0072730B" w:rsidRDefault="00B15CB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B15CBC">
              <w:rPr>
                <w:rFonts w:ascii="Arial" w:eastAsia="Times New Roman" w:hAnsi="Arial" w:cs="Arial"/>
                <w:bCs/>
                <w:iCs/>
              </w:rPr>
              <w:t>State function of the turbine runner.</w:t>
            </w:r>
          </w:p>
        </w:tc>
        <w:tc>
          <w:tcPr>
            <w:tcW w:w="1382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2A734804" w14:textId="77777777" w:rsidR="00FF2174" w:rsidRPr="0072730B" w:rsidRDefault="00FF2174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39E9048" w14:textId="77777777" w:rsidR="00FF2174" w:rsidRPr="0072730B" w:rsidRDefault="00FF2174" w:rsidP="007A1887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C148FFD" w14:textId="77777777" w:rsidTr="005E5943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0EE39FE6" w14:textId="784FB716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6030" w:type="dxa"/>
            <w:vAlign w:val="center"/>
          </w:tcPr>
          <w:p w14:paraId="4D79FF1D" w14:textId="5983FD91" w:rsidR="0072730B" w:rsidRPr="0072730B" w:rsidRDefault="00B15CB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B15CBC">
              <w:rPr>
                <w:rFonts w:ascii="Arial" w:eastAsia="Times New Roman" w:hAnsi="Arial" w:cs="Arial"/>
                <w:bCs/>
                <w:iCs/>
              </w:rPr>
              <w:t>State role of foundation bolts in turbine installation.</w:t>
            </w:r>
          </w:p>
        </w:tc>
        <w:tc>
          <w:tcPr>
            <w:tcW w:w="1382" w:type="dxa"/>
            <w:gridSpan w:val="2"/>
            <w:vMerge w:val="restart"/>
          </w:tcPr>
          <w:p w14:paraId="5C3CDD17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5FAA83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45451646" w14:textId="77777777" w:rsidTr="005E5943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417C14E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4E5FB4D0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48A8638F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F00302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CD3337E" w14:textId="77777777" w:rsidTr="005E5943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2A1C339" w14:textId="752564A8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6030" w:type="dxa"/>
            <w:vAlign w:val="center"/>
          </w:tcPr>
          <w:p w14:paraId="32CB34F4" w14:textId="12F1418E" w:rsidR="0072730B" w:rsidRPr="0072730B" w:rsidRDefault="00B15CB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B15CBC">
              <w:rPr>
                <w:rFonts w:ascii="Arial" w:eastAsia="Times New Roman" w:hAnsi="Arial" w:cs="Arial"/>
                <w:bCs/>
                <w:iCs/>
              </w:rPr>
              <w:t>Which type of turbine is suitable for high-head applications.</w:t>
            </w:r>
          </w:p>
        </w:tc>
        <w:tc>
          <w:tcPr>
            <w:tcW w:w="1382" w:type="dxa"/>
            <w:gridSpan w:val="2"/>
            <w:vMerge w:val="restart"/>
          </w:tcPr>
          <w:p w14:paraId="38BB46E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39C436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48C4A10" w14:textId="77777777" w:rsidTr="005E5943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E632D31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DC99E59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7ACC8562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32604A1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D3F7D98" w14:textId="77777777" w:rsidTr="005E5943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14254A0E" w14:textId="19868A66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6030" w:type="dxa"/>
            <w:vAlign w:val="center"/>
          </w:tcPr>
          <w:p w14:paraId="7596C3B0" w14:textId="7C3E0B55" w:rsidR="0072730B" w:rsidRPr="0072730B" w:rsidRDefault="00B15CB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B15CBC">
              <w:rPr>
                <w:rFonts w:ascii="Arial" w:eastAsia="Times New Roman" w:hAnsi="Arial" w:cs="Arial"/>
                <w:bCs/>
                <w:iCs/>
              </w:rPr>
              <w:t>State purpose of installing a generator.</w:t>
            </w:r>
          </w:p>
        </w:tc>
        <w:tc>
          <w:tcPr>
            <w:tcW w:w="1382" w:type="dxa"/>
            <w:gridSpan w:val="2"/>
            <w:vMerge w:val="restart"/>
          </w:tcPr>
          <w:p w14:paraId="33DE3784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F04911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4953D9BC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08BEDEB7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1D72D4DF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595D1FF0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49F2B7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74D4F9A1" w14:textId="77777777" w:rsidTr="00A03F0C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37A39D46" w14:textId="53EC804A" w:rsidR="0072730B" w:rsidRPr="0072730B" w:rsidRDefault="0072730B" w:rsidP="00A03F0C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6030" w:type="dxa"/>
            <w:vAlign w:val="center"/>
          </w:tcPr>
          <w:p w14:paraId="1AD567EA" w14:textId="119E8580" w:rsidR="0072730B" w:rsidRPr="0072730B" w:rsidRDefault="00B15CB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B15CBC">
              <w:rPr>
                <w:rFonts w:ascii="Arial" w:eastAsia="Times New Roman" w:hAnsi="Arial" w:cs="Arial"/>
                <w:bCs/>
                <w:iCs/>
              </w:rPr>
              <w:t>Enlist types of generators commonly used in power plants.</w:t>
            </w:r>
          </w:p>
        </w:tc>
        <w:tc>
          <w:tcPr>
            <w:tcW w:w="1382" w:type="dxa"/>
            <w:gridSpan w:val="2"/>
            <w:vMerge w:val="restart"/>
          </w:tcPr>
          <w:p w14:paraId="08003B8D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BF944E7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31D5546" w14:textId="77777777" w:rsidTr="00A03F0C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603DA3F6" w14:textId="77777777" w:rsidR="0072730B" w:rsidRPr="0072730B" w:rsidRDefault="0072730B" w:rsidP="00A03F0C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7C80FB3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10F1F1F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0C299A9E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02EEE64A" w14:textId="77777777" w:rsidTr="00A03F0C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79668B75" w14:textId="193D1FDB" w:rsidR="0072730B" w:rsidRPr="0072730B" w:rsidRDefault="0072730B" w:rsidP="00A03F0C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8.</w:t>
            </w:r>
          </w:p>
        </w:tc>
        <w:tc>
          <w:tcPr>
            <w:tcW w:w="6030" w:type="dxa"/>
            <w:vAlign w:val="center"/>
          </w:tcPr>
          <w:p w14:paraId="6E0104EE" w14:textId="4D537327" w:rsidR="0072730B" w:rsidRPr="0072730B" w:rsidRDefault="00B15CB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B15CBC">
              <w:rPr>
                <w:rFonts w:ascii="Arial" w:eastAsia="Times New Roman" w:hAnsi="Arial" w:cs="Arial"/>
                <w:bCs/>
                <w:iCs/>
              </w:rPr>
              <w:t>State function of the Automatic Voltage Regulator (AVR).</w:t>
            </w:r>
          </w:p>
        </w:tc>
        <w:tc>
          <w:tcPr>
            <w:tcW w:w="1382" w:type="dxa"/>
            <w:gridSpan w:val="2"/>
            <w:vMerge w:val="restart"/>
          </w:tcPr>
          <w:p w14:paraId="3827215D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037ACD9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028580A5" w14:textId="77777777" w:rsidTr="00A03F0C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3A6DF197" w14:textId="77777777" w:rsidR="0072730B" w:rsidRPr="0072730B" w:rsidRDefault="0072730B" w:rsidP="00A03F0C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6DA0141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46ED476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AD96F08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6001843A" w14:textId="77777777" w:rsidTr="00A03F0C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B074401" w14:textId="573B53DF" w:rsidR="0072730B" w:rsidRPr="0072730B" w:rsidRDefault="0072730B" w:rsidP="00A03F0C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9.</w:t>
            </w:r>
          </w:p>
        </w:tc>
        <w:tc>
          <w:tcPr>
            <w:tcW w:w="6030" w:type="dxa"/>
            <w:vAlign w:val="center"/>
          </w:tcPr>
          <w:p w14:paraId="50C8A9B6" w14:textId="7EEFE9CC" w:rsidR="0072730B" w:rsidRPr="0072730B" w:rsidRDefault="00B15CB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B15CBC">
              <w:rPr>
                <w:rFonts w:ascii="Arial" w:eastAsia="Times New Roman" w:hAnsi="Arial" w:cs="Arial"/>
                <w:bCs/>
                <w:iCs/>
              </w:rPr>
              <w:t>Enlist consumable item used during generator installation.</w:t>
            </w:r>
          </w:p>
        </w:tc>
        <w:tc>
          <w:tcPr>
            <w:tcW w:w="1382" w:type="dxa"/>
            <w:gridSpan w:val="2"/>
            <w:vMerge w:val="restart"/>
          </w:tcPr>
          <w:p w14:paraId="3D2392AB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18BE8503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2E8CAD2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33964D6F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8255F83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3CCDE34E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1960273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299EB762" w14:textId="77777777" w:rsidTr="005E5943">
        <w:trPr>
          <w:trHeight w:val="234"/>
          <w:jc w:val="center"/>
        </w:trPr>
        <w:tc>
          <w:tcPr>
            <w:tcW w:w="985" w:type="dxa"/>
            <w:vMerge w:val="restart"/>
          </w:tcPr>
          <w:p w14:paraId="53F711F5" w14:textId="1DA122E0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10.</w:t>
            </w:r>
          </w:p>
        </w:tc>
        <w:tc>
          <w:tcPr>
            <w:tcW w:w="6030" w:type="dxa"/>
            <w:vAlign w:val="center"/>
          </w:tcPr>
          <w:p w14:paraId="4878D7EB" w14:textId="231BE280" w:rsidR="0072730B" w:rsidRPr="0072730B" w:rsidRDefault="00B15CB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B15CBC">
              <w:rPr>
                <w:rFonts w:ascii="Arial" w:eastAsia="Times New Roman" w:hAnsi="Arial" w:cs="Arial"/>
                <w:bCs/>
                <w:iCs/>
              </w:rPr>
              <w:t>State function of the governor in a generator system.</w:t>
            </w:r>
          </w:p>
        </w:tc>
        <w:tc>
          <w:tcPr>
            <w:tcW w:w="1382" w:type="dxa"/>
            <w:gridSpan w:val="2"/>
            <w:vMerge w:val="restart"/>
          </w:tcPr>
          <w:p w14:paraId="5F002C22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4AA056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5AE38E16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23791091" w14:textId="77777777" w:rsidR="0072730B" w:rsidRPr="00415EB1" w:rsidRDefault="0072730B" w:rsidP="0072730B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767D572D" w14:textId="77777777" w:rsidR="0072730B" w:rsidRDefault="0072730B" w:rsidP="0072730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2" w:type="dxa"/>
            <w:gridSpan w:val="2"/>
            <w:vMerge/>
          </w:tcPr>
          <w:p w14:paraId="418644A5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57044BF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sectPr w:rsidR="00666D8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639DD" w14:textId="77777777" w:rsidR="00550E90" w:rsidRDefault="00550E90">
      <w:r>
        <w:separator/>
      </w:r>
    </w:p>
  </w:endnote>
  <w:endnote w:type="continuationSeparator" w:id="0">
    <w:p w14:paraId="7F0454F6" w14:textId="77777777" w:rsidR="00550E90" w:rsidRDefault="00550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BB456" w14:textId="77777777" w:rsidR="00550E90" w:rsidRDefault="00550E90">
      <w:r>
        <w:separator/>
      </w:r>
    </w:p>
  </w:footnote>
  <w:footnote w:type="continuationSeparator" w:id="0">
    <w:p w14:paraId="57F42816" w14:textId="77777777" w:rsidR="00550E90" w:rsidRDefault="00550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8F2797"/>
    <w:multiLevelType w:val="hybridMultilevel"/>
    <w:tmpl w:val="FB1871FC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FB0F0E6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3F40A2"/>
    <w:multiLevelType w:val="hybridMultilevel"/>
    <w:tmpl w:val="88164552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D0EB2"/>
    <w:multiLevelType w:val="hybridMultilevel"/>
    <w:tmpl w:val="020852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0F5ACE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64FD4"/>
    <w:multiLevelType w:val="hybridMultilevel"/>
    <w:tmpl w:val="646AA2C2"/>
    <w:lvl w:ilvl="0" w:tplc="28C45096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5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0" w15:restartNumberingAfterBreak="0">
    <w:nsid w:val="7B303D58"/>
    <w:multiLevelType w:val="hybridMultilevel"/>
    <w:tmpl w:val="4496A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9"/>
  </w:num>
  <w:num w:numId="3" w16cid:durableId="1692760625">
    <w:abstractNumId w:val="11"/>
  </w:num>
  <w:num w:numId="4" w16cid:durableId="661275903">
    <w:abstractNumId w:val="15"/>
  </w:num>
  <w:num w:numId="5" w16cid:durableId="844436119">
    <w:abstractNumId w:val="3"/>
  </w:num>
  <w:num w:numId="6" w16cid:durableId="455952195">
    <w:abstractNumId w:val="17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6"/>
  </w:num>
  <w:num w:numId="10" w16cid:durableId="786511186">
    <w:abstractNumId w:val="12"/>
  </w:num>
  <w:num w:numId="11" w16cid:durableId="233512945">
    <w:abstractNumId w:val="4"/>
  </w:num>
  <w:num w:numId="12" w16cid:durableId="1583101933">
    <w:abstractNumId w:val="18"/>
  </w:num>
  <w:num w:numId="13" w16cid:durableId="641929735">
    <w:abstractNumId w:val="19"/>
  </w:num>
  <w:num w:numId="14" w16cid:durableId="1400978856">
    <w:abstractNumId w:val="14"/>
  </w:num>
  <w:num w:numId="15" w16cid:durableId="1841196056">
    <w:abstractNumId w:val="2"/>
  </w:num>
  <w:num w:numId="16" w16cid:durableId="495390122">
    <w:abstractNumId w:val="1"/>
  </w:num>
  <w:num w:numId="17" w16cid:durableId="1929387691">
    <w:abstractNumId w:val="6"/>
  </w:num>
  <w:num w:numId="18" w16cid:durableId="1720205521">
    <w:abstractNumId w:val="10"/>
  </w:num>
  <w:num w:numId="19" w16cid:durableId="1958179446">
    <w:abstractNumId w:val="13"/>
  </w:num>
  <w:num w:numId="20" w16cid:durableId="1823541686">
    <w:abstractNumId w:val="5"/>
  </w:num>
  <w:num w:numId="21" w16cid:durableId="760182868">
    <w:abstractNumId w:val="20"/>
  </w:num>
  <w:num w:numId="22" w16cid:durableId="282659388">
    <w:abstractNumId w:val="8"/>
  </w:num>
  <w:num w:numId="23" w16cid:durableId="815101150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0AF2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40E5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235C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212D"/>
    <w:rsid w:val="00373355"/>
    <w:rsid w:val="00375A8E"/>
    <w:rsid w:val="00386ABF"/>
    <w:rsid w:val="00386BA6"/>
    <w:rsid w:val="00390D07"/>
    <w:rsid w:val="0039309C"/>
    <w:rsid w:val="00394683"/>
    <w:rsid w:val="00396A34"/>
    <w:rsid w:val="003A065F"/>
    <w:rsid w:val="003A0BD6"/>
    <w:rsid w:val="003B0ABB"/>
    <w:rsid w:val="003B3A4E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0397"/>
    <w:rsid w:val="00550E90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594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2BA1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A7746"/>
    <w:rsid w:val="006B0F77"/>
    <w:rsid w:val="006B3CA1"/>
    <w:rsid w:val="006B4809"/>
    <w:rsid w:val="006B716C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6F00C8"/>
    <w:rsid w:val="006F0B49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2730B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A6910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29EF"/>
    <w:rsid w:val="008A2B2C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187B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3F0C"/>
    <w:rsid w:val="00A07449"/>
    <w:rsid w:val="00A2001B"/>
    <w:rsid w:val="00A2217C"/>
    <w:rsid w:val="00A25F43"/>
    <w:rsid w:val="00A31901"/>
    <w:rsid w:val="00A32A2C"/>
    <w:rsid w:val="00A35D28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5CBC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11E5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94532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C7153"/>
    <w:rsid w:val="00BD13F2"/>
    <w:rsid w:val="00BD7958"/>
    <w:rsid w:val="00BE1306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157"/>
    <w:rsid w:val="00C25A65"/>
    <w:rsid w:val="00C314DF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567DD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565E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53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1CD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085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43</cp:revision>
  <dcterms:created xsi:type="dcterms:W3CDTF">2026-01-30T20:40:00Z</dcterms:created>
  <dcterms:modified xsi:type="dcterms:W3CDTF">2026-01-31T19:13:00Z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